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8" w:history="1"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التربية الإسلامية</w:t>
        </w:r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ab/>
        </w:r>
      </w:hyperlink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9" w:history="1">
        <w:r w:rsidR="00045666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الثامن</w:t>
        </w:r>
        <w:r w:rsidR="00D554A7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 xml:space="preserve"> الأساسي</w:t>
        </w:r>
      </w:hyperlink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0" w:history="1">
        <w:r w:rsidR="0058582A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جمع القرآن وحفظه</w:t>
        </w:r>
      </w:hyperlink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58582A" w:rsidRPr="00B30977">
        <w:rPr>
          <w:rFonts w:hint="cs"/>
          <w:color w:val="000000" w:themeColor="text1"/>
          <w:sz w:val="28"/>
          <w:szCs w:val="28"/>
          <w:rtl/>
        </w:rPr>
        <w:t xml:space="preserve"> من........................ 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B30977" w:rsidTr="00C3114F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3420EF">
        <w:trPr>
          <w:trHeight w:val="12488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مراحل نزول القرآن الكريم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الحكمة من نزول القرآن الكريم منجما</w:t>
            </w:r>
            <w:r w:rsidR="00EF2DB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يشرح كيفية حفظ القرآن الكريم في عهد النبي 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عليه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السلام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يستخلص العوامل التي شجعت الصحابة على حفظ القرآن الكريم</w:t>
            </w:r>
            <w:r w:rsidR="00EF2DB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513C7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يعلل جمع أبي بكر الصديق للقرآن الكريم.</w:t>
            </w: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513C7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يعلل نسخ عثمان رضي الله عنه للقرآن الكريم وتوزيعه على الأمصار.</w:t>
            </w: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420EF" w:rsidRPr="00B30977" w:rsidRDefault="003420E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F2DB4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الحكمة من تنقيط القرآن وشكله.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على السبورة والحوار والمناقشة لكل مرحلة</w:t>
            </w:r>
            <w:r w:rsidR="00410BA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410BA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العصف الذهني للطلبة وإدارة النقاش وتوجيه أجوبة الطلبة لتوصل 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الحكمة من ذلك.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كيفية حفظ القرآن الكريم في عهد النبي عبيه السلام.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94AB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B30977" w:rsidRDefault="000145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6A2C4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التعليل ولاستقصاء لاستنتاج الحكمة من جمع أبو بكر للقرآن الكريم.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ولاستقصاء لاستنتاج الحكمة نسخ عثمان رضي الله عنه للقرآن الكريم وتوزيعه على الأمصار. من جمع أبو بكر للقرآن الكريم.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وتسجيل أهم النقاط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مراحل نزول القرآن الكريم.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الحكمة من نزول القرآن الكريم منجما.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اشرح كيفية حفظ القرآن الكريم في عهد النبي عبيه السلام.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استخلص العوامل التي شجعت الصحابة على حفظ القرآن الكريم.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علل جمع أبي بكر الصديق للقرآن الكريم.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علل نسخ عثمان رضي الله عنه للقرآن الكريم وتوزيعه على الأمصار.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A2C42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6A2C4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35CA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الحكمة من تنقيط القرآن وشكله.</w:t>
            </w:r>
          </w:p>
          <w:p w:rsidR="00220DFF" w:rsidRPr="00B30977" w:rsidRDefault="00220D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سورة الزمر(64-53</w:t>
      </w:r>
      <w:proofErr w:type="spellStart"/>
      <w:r w:rsidR="0058582A" w:rsidRPr="00B30977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1263BD" w:rsidRPr="00B30977">
        <w:rPr>
          <w:rFonts w:hint="cs"/>
          <w:color w:val="000000" w:themeColor="text1"/>
          <w:sz w:val="28"/>
          <w:szCs w:val="28"/>
          <w:rtl/>
        </w:rPr>
        <w:t xml:space="preserve"> من........................  </w:t>
      </w:r>
      <w:r w:rsidR="00B30977" w:rsidRPr="00B30977">
        <w:rPr>
          <w:rFonts w:hint="cs"/>
          <w:color w:val="000000" w:themeColor="text1"/>
          <w:sz w:val="28"/>
          <w:szCs w:val="28"/>
          <w:rtl/>
        </w:rPr>
        <w:t>إلى</w:t>
      </w:r>
      <w:r w:rsidR="001263BD" w:rsidRPr="00B30977">
        <w:rPr>
          <w:rFonts w:hint="cs"/>
          <w:color w:val="000000" w:themeColor="text1"/>
          <w:sz w:val="28"/>
          <w:szCs w:val="28"/>
          <w:rtl/>
        </w:rPr>
        <w:t>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5126F" w:rsidRPr="00B30977" w:rsidTr="00900F33">
        <w:tc>
          <w:tcPr>
            <w:tcW w:w="302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3420EF">
        <w:trPr>
          <w:trHeight w:val="12346"/>
        </w:trPr>
        <w:tc>
          <w:tcPr>
            <w:tcW w:w="302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يتلو الآيات الكريمة تلاوة </w:t>
            </w:r>
            <w:r w:rsidR="00220D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سليمة.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يصف حال كل من المتقين والمكذبين يوم القيامة</w:t>
            </w:r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سبل النجاة من عذاب الله كما وضحته الآيات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A7076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يستنبط الدروس والعبر المستفادة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آيات الدرس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F429A" w:rsidRPr="00B30977" w:rsidRDefault="00FF429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F429A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يتلو الآيات الكريمة تلاوة سليمة غيبا.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الاستعانة بالتكنولوجيا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السبورة،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يمكن استخدام البطاقات.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الحوار والمناقشة.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097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أتلو</w:t>
            </w:r>
            <w:r w:rsidR="00220D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20D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المقصود بالمفردات والتراكيب </w:t>
            </w:r>
            <w:proofErr w:type="spellStart"/>
            <w:r w:rsidR="00220D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220D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لا </w:t>
            </w:r>
            <w:proofErr w:type="spellStart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تيأسوا</w:t>
            </w:r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أنيبوا</w:t>
            </w:r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FF429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أسلموا</w:t>
            </w:r>
            <w:r w:rsidR="006D60D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10BA0" w:rsidRPr="00B30977" w:rsidRDefault="00410BA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صف حال كل من المتقين والمكذبين يوم القيامة.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سبل النجاة من عذاب الله كما وضحته الآيات.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5-.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الدروس والعبر المستفادة من آيات الدرس.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220DFF" w:rsidRPr="00B30977" w:rsidRDefault="00220D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            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عقيدة التوحيد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C85921" w:rsidRPr="00B30977">
        <w:rPr>
          <w:rFonts w:hint="cs"/>
          <w:color w:val="000000" w:themeColor="text1"/>
          <w:sz w:val="28"/>
          <w:szCs w:val="28"/>
          <w:rtl/>
        </w:rPr>
        <w:t xml:space="preserve"> من................         </w:t>
      </w:r>
      <w:r w:rsidR="00B30977" w:rsidRPr="00B30977">
        <w:rPr>
          <w:rFonts w:hint="cs"/>
          <w:color w:val="000000" w:themeColor="text1"/>
          <w:sz w:val="28"/>
          <w:szCs w:val="28"/>
          <w:rtl/>
        </w:rPr>
        <w:t>إلى</w:t>
      </w:r>
      <w:r w:rsidR="00C85921" w:rsidRPr="00B30977">
        <w:rPr>
          <w:rFonts w:hint="cs"/>
          <w:color w:val="000000" w:themeColor="text1"/>
          <w:sz w:val="28"/>
          <w:szCs w:val="28"/>
          <w:rtl/>
        </w:rPr>
        <w:t>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B30977" w:rsidTr="00C3114F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C3114F">
        <w:trPr>
          <w:trHeight w:val="12545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يُعَرف 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مفهوم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عقيدة التوحيد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أقسام التوحيد</w:t>
            </w:r>
            <w:r w:rsidR="0026082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يمثل على كل قسم من أقسام التوحيد</w:t>
            </w: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70630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يستدل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 القرآن الكريم على أقسام التوحيد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مظاهر توحيد الأسماء والصفات.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أثر عقيدة التوحيد على المسلم.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94A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العرض والحوار ومن ثم تحليل النصوص </w:t>
            </w:r>
            <w:r w:rsidR="00EA518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270630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العصف الذهني وأسلوب الحوار والمناقشة.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بالإضافة لتحليل النصوص الشرعية.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مع ضرب المثل وتحليله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العصف الذهني للطلبة مع توجيه آرائهم لاستنتاج أثر عقيدة التوحيد على المسلم.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عَرف مفهوم عقيدة التوحيد.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أقسام التوحيد.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D6309" w:rsidRPr="00B30977" w:rsidRDefault="009D630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مثل على كل قسم من أقسام التوحيد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استدل من القرآن الكريم على أقسام التوحيد.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70630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مظاهر توحيد الأسماء والصفات.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70630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70630" w:rsidRPr="00B30977" w:rsidRDefault="0027063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أثر عقيدة التوحيد على المسلم.</w:t>
            </w: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حقيقة الإيمان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1263BD" w:rsidRPr="00B30977">
        <w:rPr>
          <w:rFonts w:hint="cs"/>
          <w:color w:val="000000" w:themeColor="text1"/>
          <w:sz w:val="28"/>
          <w:szCs w:val="28"/>
          <w:rtl/>
        </w:rPr>
        <w:t xml:space="preserve"> من...................   </w:t>
      </w:r>
      <w:r w:rsidR="00B30977" w:rsidRPr="00B30977">
        <w:rPr>
          <w:rFonts w:hint="cs"/>
          <w:color w:val="000000" w:themeColor="text1"/>
          <w:sz w:val="28"/>
          <w:szCs w:val="28"/>
          <w:rtl/>
        </w:rPr>
        <w:t>إلى</w:t>
      </w:r>
      <w:r w:rsidR="001263BD" w:rsidRPr="00B30977">
        <w:rPr>
          <w:rFonts w:hint="cs"/>
          <w:color w:val="000000" w:themeColor="text1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B30977" w:rsidTr="00C3114F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C3114F">
        <w:trPr>
          <w:trHeight w:val="12545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يُعَرف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كلأ من المفاهيم </w:t>
            </w:r>
            <w:proofErr w:type="spellStart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الإيمان،</w:t>
            </w:r>
            <w:proofErr w:type="spellEnd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الكفر،</w:t>
            </w:r>
            <w:proofErr w:type="spellEnd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النفاق،</w:t>
            </w:r>
            <w:proofErr w:type="spellEnd"/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الفسق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58AE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شروط الإيمان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58AE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الأعمال التي تزيد الإيمان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58AE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يستنتج الأعمال التي تنقص الإيمان</w:t>
            </w:r>
          </w:p>
          <w:p w:rsidR="00220DFF" w:rsidRPr="00B30977" w:rsidRDefault="00220D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F720B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يذكر بعض </w:t>
            </w:r>
            <w:r w:rsidR="00B3097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نواقص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الإيمان.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يفسر قوله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{ومن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يتولهم منكم فإنه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منهم.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.}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58AE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D60DC" w:rsidRPr="00B30977" w:rsidRDefault="006D60D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المفاهيم مع الرصد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58AE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والحوار لاستنتاج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شروط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097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الإيمان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ورصدها على السبورة.</w:t>
            </w: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ضرب المثل وتحليله ونقاشه مع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الطلبة. بالإضافة إلى تحليل النصوص الشرعية.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F58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والنقاش لاستنتاج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بعضا من</w:t>
            </w:r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نواقض</w:t>
            </w:r>
            <w:proofErr w:type="spellEnd"/>
            <w:r w:rsidR="009F58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الإيمان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مع رصدها على السبورة.</w:t>
            </w:r>
          </w:p>
          <w:p w:rsidR="00EA5180" w:rsidRPr="00B30977" w:rsidRDefault="00EA518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عَرف كلأ من 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الإيمان،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الكفر،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النفاق،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الفسق.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2. بين شروط الإيمان.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عدد الأعمال التي تزيد الإيمان.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الأعمال التي تنقص الإيمان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بعض </w:t>
            </w:r>
            <w:r w:rsidR="00B3097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نواقص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الإيمان.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فسر قوله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{ومن يتولهم منكم فإنه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منهم..}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البعث والنشور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="00E22A62"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22A62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ED53E3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B30977" w:rsidRPr="00B30977">
        <w:rPr>
          <w:rFonts w:hint="cs"/>
          <w:color w:val="000000" w:themeColor="text1"/>
          <w:sz w:val="28"/>
          <w:szCs w:val="28"/>
          <w:rtl/>
        </w:rPr>
        <w:t>إلى</w:t>
      </w:r>
      <w:r w:rsidR="00ED53E3" w:rsidRPr="00B30977">
        <w:rPr>
          <w:rFonts w:hint="cs"/>
          <w:color w:val="000000" w:themeColor="text1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B30977" w:rsidTr="00FF429A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FF429A">
        <w:trPr>
          <w:trHeight w:val="12545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يُعَرف المفاهيم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البعث،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النشور،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الحشر،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الصراط،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الميزان.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يصف حال المخلوقات عند البعث والنشور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يستخلص الحكمة من البعث والنشور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F429A" w:rsidRPr="00B30977" w:rsidRDefault="00FF429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FF429A" w:rsidRPr="00B30977" w:rsidRDefault="00FF429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0D53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بعض صفات المنافقين الواردة في الآيات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FF429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يسرد قصة على البعث من خلال قوله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{وضرب لنا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مثلاَ..}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0D53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ثلاثة من التغيرات الكونية التي تحدث يوم القيامة</w:t>
            </w:r>
            <w:r w:rsidR="000A707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0A7076" w:rsidRPr="00B30977" w:rsidRDefault="000A707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A7076" w:rsidRPr="00B30977" w:rsidRDefault="000A707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0A7076" w:rsidRPr="00B30977" w:rsidRDefault="000A707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العصف الذهني للطلبة وإدارة الحوار والنقاش لاستنتاج حال المخلوقات عند البعث والنشور.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</w:t>
            </w:r>
            <w:r w:rsidR="00AB778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لاستنتاج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الحكمة من البعث والنشور.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F3DEA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r w:rsidR="00AB778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تحليل النص </w:t>
            </w:r>
            <w:proofErr w:type="spellStart"/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القرآني،</w:t>
            </w:r>
            <w:proofErr w:type="spellEnd"/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والأسلوب القصصي.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F3DE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</w:t>
            </w:r>
            <w:proofErr w:type="spellStart"/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عَرف 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البعث،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النشور،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الحشر،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الصراط،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الميزان.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صف حال المخلوقات عند البعث والنشور.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استخلص الحكمة من البعث والنشور.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4. عدد بعض صفات المنافقين الواردة في الآيات.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سرد قصة على البعث من خلال قوله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{وضرب لنا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مثلاَ..}</w:t>
            </w:r>
            <w:proofErr w:type="spellEnd"/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ثلاثة من التغيرات الكونية التي تحدث يوم القيامة.</w:t>
            </w:r>
          </w:p>
          <w:p w:rsidR="00220DFF" w:rsidRPr="00B30977" w:rsidRDefault="00220D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جمع الحديث وتدوينه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22A62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B30977" w:rsidTr="00B150E8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B30977">
        <w:trPr>
          <w:trHeight w:val="11779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جهود العلماء في حفظ الحديث النبوي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وتدوينه.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79037A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037A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لم يأذن النبي عليه السلام في بداية الدعوة الإسلامية بكتابة الحديث الشريف.</w:t>
            </w:r>
          </w:p>
          <w:p w:rsidR="0079037A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037A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مراحل جمع الحديث وتدوينه.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يوضح طرق التدوين في القرن الثالث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الهجري.</w:t>
            </w:r>
            <w:r w:rsidR="00337B7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5. يعدد طرق التصنيف في الحديث النبوي الشريف.</w:t>
            </w:r>
          </w:p>
          <w:p w:rsidR="0079037A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7903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يستنتج الفرق بين طريقة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المسانيد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وطريقة المواضيع</w:t>
            </w:r>
            <w:r w:rsidR="00566EB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66EBD" w:rsidRPr="00B30977" w:rsidRDefault="00566EBD" w:rsidP="00B30977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تمهيد:</w:t>
            </w: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لاستنتاج جهود العلماء في حفظ الحديث وتدوينه.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r w:rsidR="00E5650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العصف الذهني للطلبة وأسلوب حل المشكلات لاستنتاج الحكمة من عدم تدوين الحديث بداية الدعوة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والمناقشة. لاستنتا</w:t>
            </w:r>
            <w:r w:rsidR="00180320" w:rsidRPr="00B30977">
              <w:rPr>
                <w:rFonts w:hint="eastAsia"/>
                <w:color w:val="000000" w:themeColor="text1"/>
                <w:sz w:val="28"/>
                <w:szCs w:val="28"/>
                <w:rtl/>
              </w:rPr>
              <w:t>ج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مراحل جمع الحديث وتدوينه.</w:t>
            </w:r>
          </w:p>
          <w:p w:rsidR="00B150E8" w:rsidRPr="00B30977" w:rsidRDefault="00B150E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</w:t>
            </w:r>
            <w:r w:rsidR="00E5650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تحليل كل طريقة من طرق التصنيف وبيان ميزاتها مع الرصد على السبورة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  <w:r w:rsidR="001803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وتحليل طرق التصنيف على السبورة لاستنتاج الفرق.</w:t>
            </w:r>
          </w:p>
          <w:p w:rsidR="00A5126F" w:rsidRPr="00B30977" w:rsidRDefault="00A5126F" w:rsidP="00B30977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بين جهود العلماء في حفظ الحديث النبوي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وتدوينه..</w:t>
            </w:r>
            <w:proofErr w:type="spellEnd"/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لم يأذن النبي عليه السلام في بداية الدعوة الإسلامية بكتابة الحديث الشريف.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عدد مراحل جمع الحديث وتدوينه.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وضح طرق التدوين في القرن الثالث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الهجري..</w:t>
            </w:r>
            <w:proofErr w:type="spellEnd"/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5. عدد طرق التصنيف في الحديث النبوي الشريف.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استنتج الفرق بين طريقة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المسانيد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وطريقة المواضيع.</w:t>
            </w:r>
          </w:p>
          <w:p w:rsidR="00A5126F" w:rsidRPr="00B30977" w:rsidRDefault="00A5126F" w:rsidP="00B30977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1" w:history="1">
        <w:r w:rsidR="00045666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الثامن</w:t>
        </w:r>
        <w:r w:rsidR="00D554A7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 xml:space="preserve"> الأساسي</w:t>
        </w:r>
      </w:hyperlink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2" w:history="1">
        <w:r w:rsidR="0058582A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السند والمتن</w:t>
        </w:r>
      </w:hyperlink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22A62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949"/>
        <w:gridCol w:w="1659"/>
      </w:tblGrid>
      <w:tr w:rsidR="00A5126F" w:rsidRPr="00B30977" w:rsidTr="00E900AE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E900AE">
        <w:trPr>
          <w:trHeight w:val="12545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يُعَرف مفهوم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السند والمتن.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معنى كل من المفاهيم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الصحابي،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التابعي،</w:t>
            </w:r>
            <w:proofErr w:type="spellEnd"/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تابعي التابعي</w:t>
            </w:r>
            <w:r w:rsidR="00446803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46803" w:rsidRPr="00B30977" w:rsidRDefault="0044680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03F71" w:rsidRPr="00B30977" w:rsidRDefault="00D03F7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يستنتج الشروط الواجب توافرها في الصحابي.</w:t>
            </w: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D03F7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شروط الحديث الصحيح.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B30977" w:rsidRDefault="00D03F7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7903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طرق التثبت من رواية الحديث</w:t>
            </w: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46803" w:rsidRPr="00B30977" w:rsidRDefault="0044680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46803" w:rsidRPr="00B30977" w:rsidRDefault="0044680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46803" w:rsidRPr="00B30977" w:rsidRDefault="0044680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</w:t>
            </w:r>
            <w:r w:rsidR="009A38E9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80320" w:rsidRPr="00B30977" w:rsidRDefault="001803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إمكانية الاستفادة من البطاقات.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الشروط الواجب توافرها في الصحابي.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</w:t>
            </w:r>
            <w:r w:rsidR="00E5650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بحيث يتم تحليل التعريف على السبورة لاستخراج الشروط.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لاستنتاج طرق التثبت من رواية الحديث.</w:t>
            </w: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B30977" w:rsidRDefault="009A38E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1. عَرف مفهومي السند والمتن.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بين معنى كل من 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الصحابي،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التابعي،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تابعي التابعي.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استنتج الشروط الواجب توافرها في الصحابي.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4. عدد شروط الحديث الصحيح.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5. بين طرق التثبت من رواية الحديث</w:t>
            </w: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5650E" w:rsidRPr="00B30977" w:rsidRDefault="00E565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r w:rsidR="00A5126F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حديث أكبر الكبائر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22A62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B30977" w:rsidTr="00C3114F"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B30977" w:rsidTr="003420EF">
        <w:trPr>
          <w:trHeight w:val="12488"/>
        </w:trPr>
        <w:tc>
          <w:tcPr>
            <w:tcW w:w="2834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782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BA782C" w:rsidRPr="00B30977" w:rsidRDefault="00BA782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 يترجم لحياة راوي الحديث.</w:t>
            </w: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03F71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يُعدد الكبائر التي وردت في الحديث.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03F71" w:rsidRPr="00B30977" w:rsidRDefault="00D03F7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03F71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يوضح المقصود بالمفاهيم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الشرك بالله. ب. عقوق الوالدين.</w:t>
            </w:r>
          </w:p>
          <w:p w:rsidR="00BA782C" w:rsidRPr="00B30977" w:rsidRDefault="00BA782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يعلل: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تغيير النبي عليه السلام هيئة جلوسه وتكرار قوله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"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ألا شهادة الزور"</w:t>
            </w:r>
          </w:p>
          <w:p w:rsidR="00E900AE" w:rsidRPr="00B30977" w:rsidRDefault="00E900A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يمثل على عظم </w:t>
            </w:r>
            <w:proofErr w:type="spellStart"/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الأمانة،</w:t>
            </w:r>
            <w:proofErr w:type="spellEnd"/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وجريمة </w:t>
            </w:r>
            <w:proofErr w:type="spellStart"/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الغش.</w:t>
            </w:r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يستنبط بعض الأمور الفقيهة والتربوية من الحديث النبوي الشريف</w:t>
            </w:r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900A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يقرآ الحديث النبوي الشريف قراءة سليمة </w:t>
            </w:r>
            <w:r w:rsidR="005C7439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</w:p>
        </w:tc>
        <w:tc>
          <w:tcPr>
            <w:tcW w:w="3240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قراءة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والطلبة مع استخدام التكنولوجيا.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الشخصيات.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مع تحليل النص الشرعي ورصد هذه الكبائر على السبورة كخريطة </w:t>
            </w:r>
            <w:proofErr w:type="spellStart"/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مفاهيمية</w:t>
            </w:r>
            <w:proofErr w:type="spellEnd"/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المفاهيم مع الرصد على السبورة.</w:t>
            </w:r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التعليل والاستقصاء وإدارة النقاش مع الطلبة لبيان الحكمة من تغيير النبي عليه السلام هيئة جلوسه وتكرار قوله </w:t>
            </w:r>
            <w:proofErr w:type="spellStart"/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"</w:t>
            </w:r>
            <w:proofErr w:type="spellEnd"/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ألا شهادة الزور"</w:t>
            </w:r>
          </w:p>
          <w:p w:rsidR="005C7439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B30977" w:rsidRDefault="005C743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ضرب المثل وتحليله مع الرصد على السبورة.</w:t>
            </w: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34020" w:rsidRPr="00B30977" w:rsidRDefault="008340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لاستنتاج الأمور الفقهية التي يحث عليها </w:t>
            </w:r>
            <w:proofErr w:type="spellStart"/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الحديث.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والمتابعة.</w:t>
            </w:r>
          </w:p>
        </w:tc>
        <w:tc>
          <w:tcPr>
            <w:tcW w:w="2700" w:type="dxa"/>
          </w:tcPr>
          <w:p w:rsidR="00C21F49" w:rsidRPr="00B30977" w:rsidRDefault="00C21F4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21F49" w:rsidRPr="00B30977" w:rsidRDefault="00C21F4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ملاحظة قراءة الطلبة وتقويمها.</w:t>
            </w:r>
          </w:p>
          <w:p w:rsidR="00C21F49" w:rsidRPr="00B30977" w:rsidRDefault="00C21F4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A2F7D" w:rsidRPr="00B30977" w:rsidRDefault="00AA2F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A2F7D" w:rsidRPr="00B30977" w:rsidRDefault="00AA2F7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 ترجم لحياة راوي الحديث.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يُعدد الكبائر التي وردت في الحديث.</w:t>
            </w: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وضح المقصود بالمفاهيم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الشرك بالله. ب. عقوق الوالدين.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تغيير النبي عليه السلام هيئة جلوسه وتكرار قوله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"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ألا شهادة الزور"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مثل على عظم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الأمانة،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وجريمة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الغش..</w:t>
            </w:r>
            <w:proofErr w:type="spellEnd"/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بعض الأمور الفقيهة والتربوية من الحديث النبوي الشريف.</w:t>
            </w: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35CA4" w:rsidRPr="00B30977" w:rsidRDefault="00935CA4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اقرآ الحديث النبوي الشريف قراءة سليمة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غيبا..</w:t>
            </w:r>
            <w:proofErr w:type="spellEnd"/>
          </w:p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B30977" w:rsidRDefault="00A512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AC205C" w:rsidRPr="00B30977" w:rsidRDefault="00A5126F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سورة الزمر(75-65</w:t>
      </w:r>
      <w:proofErr w:type="spellStart"/>
      <w:r w:rsidR="0058582A" w:rsidRPr="00B30977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22A62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593620" w:rsidRPr="00B30977" w:rsidTr="00250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B30977" w:rsidTr="00250891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يتلو الآيات الكريمة تلاوة سليمة.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يفسر المفردات والتراكيب الواردة في الآيات الكريمة.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بعض مشاهد يوم القيامة من خلال آيات الدرس.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يستنتج سبب استحقاق الله للعبادة من خلال الآيات</w:t>
            </w:r>
            <w:r w:rsidR="0026082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118D2" w:rsidRPr="00B30977" w:rsidRDefault="00C118D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يقارن بين استقبال الملائكة لأهل الجنة ومقابلتهم لأهل النار يوم القيامة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60822" w:rsidRPr="00B30977" w:rsidRDefault="0026082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0822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26082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26082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يفسر قوله </w:t>
            </w:r>
            <w:proofErr w:type="spellStart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{وما قدروا الله حق قدره...</w:t>
            </w:r>
            <w:proofErr w:type="spellStart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}</w:t>
            </w:r>
            <w:r w:rsidR="0026082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1C17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-يستنبط بعض العبر التي ترشد إليها الآيات.</w:t>
            </w:r>
          </w:p>
          <w:p w:rsidR="009513C7" w:rsidRPr="00B30977" w:rsidRDefault="009513C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7DB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يتلو الآيات الكريمة تلاوة سليمة غيباً.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من التكنولوجيا.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أسباب استحقاق الله للعبادة من خلال الآيات </w:t>
            </w:r>
            <w:r w:rsidR="0045474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ثم ورصدها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922AEB" w:rsidRPr="00B30977" w:rsidRDefault="00922AE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118D2" w:rsidRPr="00B30977" w:rsidRDefault="00C118D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54746" w:rsidRPr="00B30977" w:rsidRDefault="0045474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عرض النصوص الشرعية وتحليلها كما ويمكن الاستفادة من الأسلوب القصصي.</w:t>
            </w:r>
            <w:r w:rsidR="009033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رصد الفروق على السبورة.</w:t>
            </w:r>
          </w:p>
          <w:p w:rsidR="00C118D2" w:rsidRPr="00B30977" w:rsidRDefault="00C118D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54746" w:rsidRPr="00B30977" w:rsidRDefault="0045474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454746" w:rsidRPr="00B30977" w:rsidRDefault="0045474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54746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أهم </w:t>
            </w:r>
            <w:r w:rsidR="00793E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ما ترشد إليه الآيات من </w:t>
            </w:r>
            <w:proofErr w:type="spellStart"/>
            <w:r w:rsidR="00793E6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العبر.</w:t>
            </w:r>
            <w:r w:rsidR="0045474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والمتابعة.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49" w:rsidRPr="00B30977" w:rsidRDefault="00C21F4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118D2" w:rsidRPr="00B30977" w:rsidRDefault="00C118D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تلو الآيات الكريمة تلاوة سليمة.</w:t>
            </w: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118D2" w:rsidRPr="00B30977" w:rsidRDefault="00C118D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فسر المفردات والتراكيب </w:t>
            </w:r>
            <w:proofErr w:type="spellStart"/>
            <w:r w:rsidR="00AA2F7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AA2F7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وضع </w:t>
            </w:r>
            <w:proofErr w:type="spellStart"/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الكتاب</w:t>
            </w:r>
            <w:r w:rsidR="00AA2F7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AA2F7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3C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قبضته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7AE5" w:rsidRPr="00B30977" w:rsidRDefault="00267AE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بعض مشاهد يوم القيامة من خلال آيات الدرس.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سبب استحقاق الله للعبادة من خلال الآيات.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قارن بين استقبال الملائكة لأهل الجنة ومقابلتهم لأهل النار يوم القيامة.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فسر قوله </w:t>
            </w:r>
            <w:proofErr w:type="spellStart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{وما قدروا الله حق قدره...</w:t>
            </w:r>
            <w:proofErr w:type="spellStart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}.</w:t>
            </w:r>
            <w:proofErr w:type="spellEnd"/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033FF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-استنبط بعض العبر التي ترشد إليها الآيات.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93E6F" w:rsidRPr="00B30977" w:rsidRDefault="00793E6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9033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 غيباً.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من صحابيات رسول الله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="00EE5147"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22A62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D53E3" w:rsidRPr="00B30977">
        <w:rPr>
          <w:rFonts w:hint="cs"/>
          <w:color w:val="000000" w:themeColor="text1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B30977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B30977" w:rsidTr="00C3114F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بعضا من صحابيات الرسول عليه السلام.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B0FB5" w:rsidRPr="00B30977" w:rsidRDefault="00CB0FB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يُعَرف ب 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(أم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وأم سليم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r w:rsidR="006F77E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E5D3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يوضح 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ما يميز 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(أم</w:t>
            </w:r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وام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سليم</w:t>
            </w:r>
            <w:proofErr w:type="spellStart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spellEnd"/>
            <w:r w:rsidR="00D03F71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عن غيرها من الصحابيات</w:t>
            </w:r>
            <w:r w:rsidR="006F77E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دور </w:t>
            </w:r>
            <w:r w:rsidR="00CE4854" w:rsidRPr="00B30977">
              <w:rPr>
                <w:color w:val="000000" w:themeColor="text1"/>
                <w:sz w:val="28"/>
                <w:szCs w:val="28"/>
                <w:rtl/>
              </w:rPr>
              <w:t>(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أم </w:t>
            </w:r>
            <w:proofErr w:type="spellStart"/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أم سليم</w:t>
            </w:r>
            <w:proofErr w:type="spellStart"/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spellEnd"/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خدمة الإسلام</w:t>
            </w:r>
            <w:r w:rsidR="003E35B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E35B2" w:rsidRPr="00B30977" w:rsidRDefault="003E35B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C5F52" w:rsidRPr="00B30977" w:rsidRDefault="002C5F5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3E35B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3E35B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يستنبط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الدروس والعبر المستفادة من سيرة الصحابيات</w:t>
            </w:r>
            <w:r w:rsidR="003E35B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E35B2" w:rsidRPr="00B30977" w:rsidRDefault="003E35B2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B8680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مع تحليل الشخصيات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B8680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الشخصيات بالإضافة للحوار والنقاش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والنقاش ولاستفادة من تحليل المواقف.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العرض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تحليل المواقف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والاحداث</w:t>
            </w:r>
            <w:proofErr w:type="spellEnd"/>
            <w:r w:rsidR="00DD6D9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DD6D90" w:rsidRPr="00B30977" w:rsidRDefault="00DD6D9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8680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عدد بعضا من صحابيات الرسول عليه السلام.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عَرف ب (أم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وأم سليم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).</w:t>
            </w:r>
            <w:proofErr w:type="spellEnd"/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ما يميز (أم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وام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سليم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عن غيرها من الصحابيات.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دور </w:t>
            </w:r>
            <w:r w:rsidR="00486687" w:rsidRPr="00B30977">
              <w:rPr>
                <w:color w:val="000000" w:themeColor="text1"/>
                <w:sz w:val="28"/>
                <w:szCs w:val="28"/>
                <w:rtl/>
              </w:rPr>
              <w:t>(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أم </w:t>
            </w:r>
            <w:proofErr w:type="spellStart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عمارة،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أم سليم</w:t>
            </w:r>
            <w:proofErr w:type="spellStart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خدمة الإسلام.</w:t>
            </w: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4866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86687" w:rsidRPr="00B30977" w:rsidRDefault="00B8680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866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الدروس والعبر المستفادة من سيرة الصحابيات.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93620" w:rsidRPr="00B30977" w:rsidRDefault="00577050" w:rsidP="00B30977">
      <w:pPr>
        <w:jc w:val="center"/>
        <w:rPr>
          <w:color w:val="000000" w:themeColor="text1"/>
          <w:sz w:val="28"/>
          <w:szCs w:val="28"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593620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593620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593620" w:rsidRPr="00B30977">
        <w:rPr>
          <w:rFonts w:hint="cs"/>
          <w:color w:val="000000" w:themeColor="text1"/>
          <w:sz w:val="28"/>
          <w:szCs w:val="28"/>
          <w:rtl/>
        </w:rPr>
        <w:tab/>
      </w:r>
      <w:r w:rsidR="00593620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593620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593620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593620" w:rsidRPr="00B30977">
        <w:rPr>
          <w:rFonts w:hint="cs"/>
          <w:color w:val="000000" w:themeColor="text1"/>
          <w:sz w:val="28"/>
          <w:szCs w:val="28"/>
          <w:rtl/>
        </w:rPr>
        <w:tab/>
      </w:r>
      <w:r w:rsidR="00593620" w:rsidRPr="00B30977">
        <w:rPr>
          <w:rFonts w:hint="cs"/>
          <w:color w:val="000000" w:themeColor="text1"/>
          <w:sz w:val="28"/>
          <w:szCs w:val="28"/>
          <w:rtl/>
        </w:rPr>
        <w:tab/>
      </w:r>
      <w:r w:rsidR="00593620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593620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593620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غزوة الخندق.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="00EE5147"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E5147" w:rsidRPr="00B30977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E5147" w:rsidRPr="00B30977">
        <w:rPr>
          <w:rFonts w:hint="eastAsia"/>
          <w:color w:val="000000" w:themeColor="text1"/>
          <w:sz w:val="28"/>
          <w:szCs w:val="28"/>
          <w:rtl/>
        </w:rPr>
        <w:t>ن</w:t>
      </w:r>
      <w:r w:rsidR="0093768A"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B30977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B30977" w:rsidTr="003420EF">
        <w:trPr>
          <w:trHeight w:val="12772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سبب 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تسمية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غزوة الخندق بهذا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الاسم</w:t>
            </w:r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أسباب غزوة الخندق</w:t>
            </w:r>
            <w:r w:rsidR="00E3079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056F9" w:rsidRPr="00B30977" w:rsidRDefault="00A056F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يسرد أحداث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غزوة الخندق</w:t>
            </w:r>
            <w:r w:rsidR="002C5F5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E4854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خطورة المنافقين على الصف المؤمن</w:t>
            </w:r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CE4854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E4854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موقف المنافقين في غزوة الخندق.</w:t>
            </w: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يعدد الكرامات التي حدثت للمسلمين نصرة لهم</w:t>
            </w:r>
            <w:r w:rsidR="00AC521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CE4854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E4854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انتصار المؤمنين يوم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الأحزاب،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الرغم من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الحصار،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وقلة العدد.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056F9" w:rsidRPr="00B30977" w:rsidRDefault="00A056F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30796" w:rsidRPr="00B30977" w:rsidRDefault="00CE4854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73B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يستنبط بعض الدروس والعبر المستفادة من الدرس</w:t>
            </w:r>
            <w:r w:rsidR="00E3079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سبب</w:t>
            </w:r>
            <w:r w:rsidR="00A056F9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</w:t>
            </w:r>
            <w:r w:rsidR="0033070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غزوة الخندق</w:t>
            </w:r>
            <w:r w:rsidR="00A056F9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بهذا الاسم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056F9" w:rsidRPr="00B30977" w:rsidRDefault="00A056F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A056F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</w:t>
            </w:r>
            <w:r w:rsidR="003373CC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القصصي،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عرض فيديو يليه ورقة عمل.</w:t>
            </w:r>
          </w:p>
          <w:p w:rsidR="003373CC" w:rsidRPr="00B30977" w:rsidRDefault="003373C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القصصي.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61648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B30977" w:rsidRDefault="00A056F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r w:rsidR="0033070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 بالإضافة إلى الأسلوب القصصي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 مع الأسلوب القصصي</w:t>
            </w:r>
            <w:r w:rsidR="00EE514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والاستقصاء بالإضافة إلى العصف الذهني للطلبة.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سبب تسمية غزوة الخندق بهذا الاسم.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أسباب غزوة الخندق.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اسرد أحداث غزوة الخندق.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خطورة المنافقين على الصف المؤمن.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موقف المنافقين في غزوة الخندق.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عدد الكرامات التي حدثت للمسلمين نصرة لهم.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30708" w:rsidRPr="00B30977" w:rsidRDefault="0033070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انتصار المؤمنين يوم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الأحزاب،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الرغم من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الحصار،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وقلة العدد.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بعض الدروس والعبر المستفادة من الدرس.</w:t>
            </w:r>
          </w:p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B30977" w:rsidRDefault="0059362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B30977" w:rsidRDefault="0059362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B30977" w:rsidRDefault="0057705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color w:val="000000" w:themeColor="text1"/>
          <w:sz w:val="28"/>
          <w:szCs w:val="28"/>
          <w:rtl/>
        </w:rPr>
        <w:br w:type="page"/>
      </w:r>
      <w:proofErr w:type="spellStart"/>
      <w:r w:rsidR="00691DD9"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691DD9"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691DD9" w:rsidRPr="00B30977">
        <w:rPr>
          <w:rFonts w:hint="cs"/>
          <w:color w:val="000000" w:themeColor="text1"/>
          <w:sz w:val="28"/>
          <w:szCs w:val="28"/>
          <w:rtl/>
        </w:rPr>
        <w:tab/>
      </w:r>
      <w:r w:rsidR="00691DD9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691DD9"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691DD9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="00691DD9" w:rsidRPr="00B30977">
        <w:rPr>
          <w:rFonts w:hint="cs"/>
          <w:color w:val="000000" w:themeColor="text1"/>
          <w:sz w:val="28"/>
          <w:szCs w:val="28"/>
          <w:rtl/>
        </w:rPr>
        <w:tab/>
      </w:r>
      <w:r w:rsidR="00691DD9" w:rsidRPr="00B30977">
        <w:rPr>
          <w:rFonts w:hint="cs"/>
          <w:color w:val="000000" w:themeColor="text1"/>
          <w:sz w:val="28"/>
          <w:szCs w:val="28"/>
          <w:rtl/>
        </w:rPr>
        <w:tab/>
      </w:r>
      <w:r w:rsidR="00691DD9"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691DD9"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691DD9"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مواقف من غزوة الخندق</w:t>
      </w: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93768A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91DD9" w:rsidRPr="00B30977" w:rsidTr="00C3114F">
        <w:tc>
          <w:tcPr>
            <w:tcW w:w="2834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691DD9" w:rsidRPr="00B30977" w:rsidTr="00B30977">
        <w:trPr>
          <w:trHeight w:val="11496"/>
        </w:trPr>
        <w:tc>
          <w:tcPr>
            <w:tcW w:w="2834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بعضا من مواقف الفداء والبطولة في الغزوة</w:t>
            </w:r>
            <w:r w:rsidR="00D273B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أهمية الشورى في الإسلام من خلال غزوة الخندق</w:t>
            </w:r>
            <w:r w:rsidR="00D63FD3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A4D9E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يعلل</w:t>
            </w:r>
            <w:r w:rsidR="00CA4D9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كلا مما يلي</w:t>
            </w:r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</w:p>
          <w:p w:rsidR="00691DD9" w:rsidRPr="00B30977" w:rsidRDefault="00CA4D9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 . </w:t>
            </w:r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تفاني الصحابة رضوان الله عليهم في حفر </w:t>
            </w:r>
            <w:proofErr w:type="spellStart"/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الخندق،</w:t>
            </w:r>
            <w:proofErr w:type="spellEnd"/>
            <w:r w:rsidR="002B01C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وتحملهم الأذى.</w:t>
            </w:r>
          </w:p>
          <w:p w:rsidR="00CA4D9E" w:rsidRPr="00B30977" w:rsidRDefault="00CA4D9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ب. رفض سعد بن معاذ الصلح مع قائدي غطفان.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73B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مواقف تدل على شجاعة جعفر بن أبي طالب رضي الله عنه</w:t>
            </w:r>
            <w:r w:rsidR="00DD2F2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73BE" w:rsidRPr="00B30977" w:rsidRDefault="00CA4D9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D273B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273B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يستنتج بعض الدروس والعبر من حياة جعفر بن ابي طالب رضي الله عنه.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B640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مع الأسلوب القصصي وتحليل المواقف.</w:t>
            </w: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مع الاستفادة من تحليل الموقف في غزوة الخندق</w:t>
            </w:r>
            <w:r w:rsidR="00D32F1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EE514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D32F1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التعليل </w:t>
            </w:r>
            <w:r w:rsidR="001B640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والاستقصاء.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الأسلوب القصصي مع تحليل المواقف لاستنتاج العبر منها.</w:t>
            </w: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D32F1E" w:rsidRPr="00B30977" w:rsidRDefault="00D32F1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B640E" w:rsidRPr="00B30977" w:rsidRDefault="001B640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بعضا من مواقف الفداء والبطولة في الغزوة.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أهمية الشورى في الإسلام من خلال غزوة الخندق.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علل كلا مما يلي: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 . تفاني الصحابة رضوان الله عليهم في حفر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الخندق،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وتحملهم الأذى.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ب. رفض سعد بن معاذ الصلح مع قائدي غطفان.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مواقف تدل على شجاعة جعفر بن أبي طالب رضي الله عنه.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بعض الدروس والعبر من حياة جعفر بن ابي طالب رضي الله عنه.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691DD9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30977" w:rsidRP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المزيد على </w:t>
      </w:r>
      <w:hyperlink r:id="rId13" w:history="1">
        <w:r w:rsidRPr="00B30977">
          <w:rPr>
            <w:rStyle w:val="Hyperlink"/>
            <w:rFonts w:hint="cs"/>
            <w:sz w:val="28"/>
            <w:szCs w:val="28"/>
            <w:rtl/>
          </w:rPr>
          <w:t>الملتقى التربوي</w:t>
        </w:r>
      </w:hyperlink>
    </w:p>
    <w:p w:rsidR="00B30977" w:rsidRP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4" w:history="1">
        <w:r w:rsidR="00045666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الثامن</w:t>
        </w:r>
        <w:r w:rsidR="00D554A7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 xml:space="preserve"> الأساسي</w:t>
        </w:r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ab/>
        </w:r>
      </w:hyperlink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سورة المؤمنين(11-1</w:t>
      </w:r>
      <w:proofErr w:type="spellStart"/>
      <w:r w:rsidR="0058582A" w:rsidRPr="00B30977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E22A62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93768A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496"/>
        <w:gridCol w:w="2693"/>
        <w:gridCol w:w="1659"/>
      </w:tblGrid>
      <w:tr w:rsidR="00691DD9" w:rsidRPr="00B30977" w:rsidTr="00E62A0D">
        <w:tc>
          <w:tcPr>
            <w:tcW w:w="2834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91DD9" w:rsidRPr="00B30977" w:rsidRDefault="00691DD9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1C1718" w:rsidRPr="00B30977" w:rsidTr="00E62A0D">
        <w:trPr>
          <w:trHeight w:val="12768"/>
        </w:trPr>
        <w:tc>
          <w:tcPr>
            <w:tcW w:w="2834" w:type="dxa"/>
          </w:tcPr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يتلو الآيات الكريمة تلاوة سليمة.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يفسر المفردات والتراكيب الواردة في الآيات.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يذكر صفات المؤمنين الواردة في آيات الدرس.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جزاء المؤمنين الذين يتصفون بتلك الصفات.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يستنتج الحكمة من ذكر الصلاة مرتين في الآيات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يفسر قوله </w:t>
            </w:r>
            <w:proofErr w:type="spellStart"/>
            <w:r w:rsidR="0039144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39144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{والذين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هم لأماناتهم وعهدهم راعون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}</w:t>
            </w:r>
            <w:proofErr w:type="spellEnd"/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7-.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يستنبط الدروس والعبر المستفادة من آيات الدرس.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يتلو الآيات الكريمة تلاوة سليمة غيبا.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الاستعانة بالتكنولوجيا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السبورة،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يمكن استخدام البطاقات.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الحوار والمناقشة.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الحوار والمناقشة.</w:t>
            </w: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693" w:type="dxa"/>
          </w:tcPr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المقصود بالمفردات والتراكيب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أفلح،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غير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ملومين،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راعون.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صفات المؤمنين الواردة في آيات الدرس.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جزاء المؤمنين الذين يتصفون بتلك الصفات.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الحكمة من ذكر الصلاة مرتين في الآيات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123C3" w:rsidRPr="00B30977" w:rsidRDefault="00A123C3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فسر قوله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{والذين هم لأماناتهم وعهدهم راعون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}</w:t>
            </w:r>
            <w:proofErr w:type="spellEnd"/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7-.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الدروس والعبر المستفادة من آيات الدرس.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1C1718" w:rsidRPr="00B30977" w:rsidRDefault="001C17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B30977" w:rsidRDefault="00691DD9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D048A" w:rsidRPr="00B30977">
        <w:rPr>
          <w:rFonts w:hint="cs"/>
          <w:color w:val="000000" w:themeColor="text1"/>
          <w:sz w:val="28"/>
          <w:szCs w:val="28"/>
          <w:rtl/>
        </w:rPr>
        <w:t>ا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من أحكام الطهارة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D30B70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B90EC3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B30977" w:rsidTr="00C3114F">
        <w:tc>
          <w:tcPr>
            <w:tcW w:w="2834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11552E" w:rsidRPr="00B30977" w:rsidTr="00C3114F">
        <w:trPr>
          <w:trHeight w:val="12545"/>
        </w:trPr>
        <w:tc>
          <w:tcPr>
            <w:tcW w:w="2834" w:type="dxa"/>
          </w:tcPr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يُعرف مفهوم الطهارة.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يستدل على مشروعية الطهارة.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أهمية الطهارة وفضلها.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يذكر أنواع الطهارة.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بكل من 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الجنابة،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الحيض،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النفاس.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يعدد أركان الاغتسال.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7-.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يفرق بين دم الحيض ودم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الاستحاضة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حيث الحكم.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الأمور التي يحرم على الجنب فعلها قبل الاغتسال.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والرصد على السبورة.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لاستنتاج أهمية الطهارة وفضلها.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 مع مناقشة كل نوع وضرب المثل عليه.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والحوار.</w:t>
            </w: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</w:p>
        </w:tc>
        <w:tc>
          <w:tcPr>
            <w:tcW w:w="2700" w:type="dxa"/>
          </w:tcPr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عرف مفهوم الطهارة.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استدل على مشروعية الطهارة.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أهمية الطهارة وفضلها.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أنواع الطهارة.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المقصود بكل من المفاهيم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الجنابة،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الحيض،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النفاس.</w:t>
            </w: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عدد أركان الاغتسال.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7-.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فرق بين دم الحيض ودم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الاستحاضة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حيث الحكم.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الأمور التي يحرم على الجنب فعلها قبل الاغتسال.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أنواع الصدقات وفضلها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B90EC3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B30977" w:rsidTr="00C3114F">
        <w:tc>
          <w:tcPr>
            <w:tcW w:w="2834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B30977" w:rsidTr="00C3114F">
        <w:trPr>
          <w:trHeight w:val="12545"/>
        </w:trPr>
        <w:tc>
          <w:tcPr>
            <w:tcW w:w="2834" w:type="dxa"/>
          </w:tcPr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بمفهوم الصدقة.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يذكر بعضاً من أنواع الصدقات في الإسلام.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فضل الصدقة.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يحدد من يصح التصدق عليهم.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يستنتج حكمة مشروعية الصدقة.</w:t>
            </w: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حرص الإسلام على الصدقة.</w:t>
            </w:r>
          </w:p>
          <w:p w:rsidR="00B4722D" w:rsidRPr="00B30977" w:rsidRDefault="00B4722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B30977" w:rsidRDefault="00B4722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B30977" w:rsidRDefault="00A978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4601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لاستنتاج أنواع الصدقات في </w:t>
            </w:r>
            <w:proofErr w:type="spellStart"/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الإسلام..</w:t>
            </w:r>
            <w:proofErr w:type="spellEnd"/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60118" w:rsidRPr="00B30977" w:rsidRDefault="004601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B30977" w:rsidRDefault="00A978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4601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العصف الذهني للطلبة وتوجيه الحوار وأجوبة الطالب لاستنتاج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فضل الصدقة</w:t>
            </w:r>
            <w:r w:rsidR="004601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ومن ثم رصدها على السبورة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4601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وتحليل النصوص ل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تحديد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 يصح التصدق عليهم.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60118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A978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r w:rsidR="00460118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التعليل </w:t>
            </w:r>
            <w:proofErr w:type="spellStart"/>
            <w:r w:rsidR="00946D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والاستقصاء.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60118" w:rsidRPr="00B30977" w:rsidRDefault="004601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60118" w:rsidRPr="00B30977" w:rsidRDefault="004601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90EA6" w:rsidRPr="00B30977" w:rsidRDefault="00790EA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60118" w:rsidRPr="00B30977" w:rsidRDefault="0046011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المقصود بمفهوم الصدقة.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بعضاً من أنواع الصدقات في الإسلام.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فضل الصدقة.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حدد من يصح التصدق عليهم.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946D95" w:rsidRPr="00B30977" w:rsidRDefault="00946D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حكمة مشروعية الصدقة.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حرص الإسلام على الصدقة.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ind w:right="-567"/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 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       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58582A" w:rsidRPr="00B30977">
        <w:rPr>
          <w:rFonts w:hint="cs"/>
          <w:color w:val="000000" w:themeColor="text1"/>
          <w:sz w:val="28"/>
          <w:szCs w:val="28"/>
          <w:rtl/>
        </w:rPr>
        <w:t>العقيقة</w:t>
      </w:r>
      <w:proofErr w:type="spellEnd"/>
      <w:r w:rsidR="0058582A" w:rsidRPr="00B30977">
        <w:rPr>
          <w:rFonts w:hint="cs"/>
          <w:color w:val="000000" w:themeColor="text1"/>
          <w:sz w:val="28"/>
          <w:szCs w:val="28"/>
          <w:rtl/>
        </w:rPr>
        <w:t xml:space="preserve"> وأحكام المولود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>عدد الحصص: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B90EC3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</w:t>
      </w:r>
      <w:proofErr w:type="spellStart"/>
      <w:r w:rsidR="00B90EC3" w:rsidRPr="00B30977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B30977">
        <w:rPr>
          <w:rFonts w:hint="cs"/>
          <w:color w:val="000000" w:themeColor="text1"/>
          <w:sz w:val="28"/>
          <w:szCs w:val="28"/>
          <w:rtl/>
        </w:rPr>
        <w:t xml:space="preserve">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B30977" w:rsidTr="00C3114F">
        <w:tc>
          <w:tcPr>
            <w:tcW w:w="2834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B30977" w:rsidTr="00C3114F">
        <w:trPr>
          <w:trHeight w:val="12545"/>
        </w:trPr>
        <w:tc>
          <w:tcPr>
            <w:tcW w:w="2834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B6A6B" w:rsidRPr="00B30977" w:rsidRDefault="00CB6A6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552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يُعَرف مفهوم </w:t>
            </w:r>
            <w:proofErr w:type="spellStart"/>
            <w:r w:rsidR="0011552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معنى قول النبي عليه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السلام:"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الغلام مرتهن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بعقيقته"</w:t>
            </w:r>
            <w:proofErr w:type="spellEnd"/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</w:t>
            </w:r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يفرق بين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والأضحية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فضل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="004920C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1730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يستنتج حكمة مشروعية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4920C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920C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يبين شروط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1552E" w:rsidRPr="00B30977" w:rsidRDefault="0011552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يذكر أحكام المولود في الإسلام.</w:t>
            </w:r>
          </w:p>
          <w:p w:rsidR="004920CB" w:rsidRPr="00B30977" w:rsidRDefault="004920CB" w:rsidP="00B30977">
            <w:pPr>
              <w:ind w:left="360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ind w:left="360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ind w:left="360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1D012F" w:rsidRPr="00B30977" w:rsidRDefault="001D012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B6A6B" w:rsidRPr="00B30977" w:rsidRDefault="00CB6A6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CB6A6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المفاهيم مع الرصد على السبورة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CB6A6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من خلال </w:t>
            </w:r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على السبورة</w:t>
            </w: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CB6A6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والمناقشة.</w:t>
            </w:r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تحليل المفهومين على السبورة لاستنتاج الفرق بين </w:t>
            </w:r>
            <w:proofErr w:type="spellStart"/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والأضحية.</w:t>
            </w:r>
          </w:p>
          <w:p w:rsidR="00CB6A6B" w:rsidRPr="00B30977" w:rsidRDefault="00CB6A6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CB6A6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والمناقشة.</w:t>
            </w: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B6A6B" w:rsidRPr="00B30977" w:rsidRDefault="00CB6A6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CB6A6B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من خلال العصف الذهني للطلبة وتوجيه أجوبتهم لبيان </w:t>
            </w:r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حكمة مشروعية </w:t>
            </w:r>
            <w:proofErr w:type="spellStart"/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="003F7CFF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 مع الرصد على السبورة</w:t>
            </w: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B6A6B" w:rsidRPr="00B30977" w:rsidRDefault="00CB6A6B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عَرف مفهوم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معنى قول النبي عليه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السلام:"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الغلام مرتهن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بعقيقته"</w:t>
            </w:r>
            <w:proofErr w:type="spellEnd"/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F7CFF" w:rsidRPr="00B30977" w:rsidRDefault="003F7CFF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فرق بين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والأضحية.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فضل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حكمة مشروعية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شروط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العقيقة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أحكام المولود في الإسلام.</w:t>
            </w:r>
          </w:p>
          <w:p w:rsidR="005C52D8" w:rsidRPr="00B30977" w:rsidRDefault="005C52D8" w:rsidP="00B30977">
            <w:pPr>
              <w:ind w:left="360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B30977" w:rsidRDefault="005C52D8" w:rsidP="00B30977">
            <w:pPr>
              <w:ind w:left="360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B30977" w:rsidRDefault="00B1730D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1730D" w:rsidRPr="00B30977" w:rsidRDefault="00B1730D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4C48E0" w:rsidRPr="00B30977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="00D554A7"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أنواع المياه وأحكامها</w:t>
      </w:r>
    </w:p>
    <w:p w:rsidR="004C48E0" w:rsidRPr="00B30977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="0058582A" w:rsidRPr="00B30977">
        <w:rPr>
          <w:rFonts w:hint="cs"/>
          <w:color w:val="000000" w:themeColor="text1"/>
          <w:sz w:val="28"/>
          <w:szCs w:val="28"/>
          <w:rtl/>
        </w:rPr>
        <w:t>2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B90EC3"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B30977" w:rsidTr="00C3114F">
        <w:tc>
          <w:tcPr>
            <w:tcW w:w="2834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4C48E0" w:rsidRPr="00B30977" w:rsidTr="00B30977">
        <w:trPr>
          <w:trHeight w:val="11780"/>
        </w:trPr>
        <w:tc>
          <w:tcPr>
            <w:tcW w:w="2834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529A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يوضح أهمية الماء للإنسان.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B30977" w:rsidRDefault="00861FD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529A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يبين أنواع المياه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7E6DAC" w:rsidRPr="00B30977" w:rsidRDefault="007E6DA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B30977" w:rsidRDefault="00861FD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B30977" w:rsidRDefault="004B22C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B30977" w:rsidRDefault="007E6DAC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4529A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يوضح أحكام المياه.</w:t>
            </w:r>
          </w:p>
          <w:p w:rsidR="004529A6" w:rsidRPr="00B30977" w:rsidRDefault="004529A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C2B87" w:rsidRPr="00B30977" w:rsidRDefault="00CC2B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529A6" w:rsidRPr="00B30977" w:rsidRDefault="004529A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يفرق بين الماء الطاهر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والماء الطهور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B30977" w:rsidRDefault="004B22C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853C2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853C2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529A6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يستنتج آداب استعمال الماء</w:t>
            </w: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B30977" w:rsidRDefault="00861FD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</w:t>
            </w:r>
            <w:r w:rsidR="00CC2B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C2B87" w:rsidRPr="00B30977" w:rsidRDefault="00CC2B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B22C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CC2B8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أحكام المياه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B30977" w:rsidRDefault="004B22C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r w:rsidR="00E91F97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والحوار.</w:t>
            </w: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B30977" w:rsidRDefault="004B22C1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للطلبة.</w:t>
            </w:r>
          </w:p>
        </w:tc>
        <w:tc>
          <w:tcPr>
            <w:tcW w:w="2700" w:type="dxa"/>
          </w:tcPr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B30977" w:rsidRDefault="00853C26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أهمية الماء للإنسان.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أنواع المياه.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وضح أحكام المياه.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CC2B87" w:rsidRPr="00B30977" w:rsidRDefault="00CC2B8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فرق بين الماء الطاهر والماء الطهور.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آداب استعمال الماء</w:t>
            </w:r>
          </w:p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4C48E0" w:rsidRPr="00B30977" w:rsidRDefault="004C48E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4C48E0" w:rsidRPr="00B30977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4C48E0" w:rsidRPr="00B30977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4C48E0" w:rsidRPr="00B30977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E953AD" w:rsidRDefault="004C48E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30977" w:rsidRP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D30B70" w:rsidRPr="00B30977" w:rsidRDefault="00D30B70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5" w:history="1"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التربية الإسلامية</w:t>
        </w:r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ab/>
        </w:r>
      </w:hyperlink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045666" w:rsidRPr="00B30977">
        <w:rPr>
          <w:rFonts w:hint="cs"/>
          <w:color w:val="000000" w:themeColor="text1"/>
          <w:sz w:val="28"/>
          <w:szCs w:val="28"/>
          <w:rtl/>
        </w:rPr>
        <w:t>الثامن</w:t>
      </w:r>
      <w:r w:rsidRPr="00B30977">
        <w:rPr>
          <w:rFonts w:hint="cs"/>
          <w:color w:val="000000" w:themeColor="text1"/>
          <w:sz w:val="28"/>
          <w:szCs w:val="28"/>
          <w:rtl/>
        </w:rPr>
        <w:t xml:space="preserve">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6" w:history="1">
        <w:r w:rsidR="0058582A"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الجرأة في قول الحق</w:t>
        </w:r>
      </w:hyperlink>
    </w:p>
    <w:p w:rsidR="00D30B70" w:rsidRPr="00B30977" w:rsidRDefault="00D30B7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D30B70" w:rsidRPr="00B30977" w:rsidTr="00CC3E18">
        <w:tc>
          <w:tcPr>
            <w:tcW w:w="2834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D30B70" w:rsidRPr="00B30977" w:rsidTr="00B30977">
        <w:trPr>
          <w:trHeight w:val="11563"/>
        </w:trPr>
        <w:tc>
          <w:tcPr>
            <w:tcW w:w="2834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بمفهوم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الجرأة في قول </w:t>
            </w:r>
            <w:proofErr w:type="spellStart"/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الحق.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يدلل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 السنة النبوية على حكم الجرأة في قول الحق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يوضح أهمية الجرأة في قول </w:t>
            </w:r>
            <w:proofErr w:type="spellStart"/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الحق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E953AD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فوائد الجرأة في قول الحق</w:t>
            </w:r>
            <w:r w:rsidR="001B09F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يبين الآثار السلبية لترك الجرأة في قول الحق على حياة الفرد والمجتمع.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D30B7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30B7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يمثل بمواقف من التاريخ على الجرأة في قول الحق.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D30B7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D228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أهمية الجرأة في قول </w:t>
            </w:r>
            <w:proofErr w:type="spellStart"/>
            <w:r w:rsidR="00D228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الحق..</w:t>
            </w:r>
            <w:proofErr w:type="spellEnd"/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لاستنتاج </w:t>
            </w:r>
            <w:r w:rsidR="00D22895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فوائد الجرأة في قول الحق.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العصف الذهني مع الحوار والمناقشة لاستنتاج فوائد الجرأة في قول الحق.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ضرب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المثل،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والأسلوب القصصي.</w:t>
            </w: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بمفهوم الجرأة في قول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الحق..</w:t>
            </w:r>
            <w:proofErr w:type="spellEnd"/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دلل من السنة النبوية على حكم الجرأة في قول الحق.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وضح أهمية الجرأة في قول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الحق..</w:t>
            </w:r>
            <w:proofErr w:type="spellEnd"/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فوائد الجرأة في قول الحق.</w:t>
            </w: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22895" w:rsidRPr="00B30977" w:rsidRDefault="00D22895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الآثار السلبية لترك الجرأة في قول الحق على حياة الفرد والمجتمع.</w:t>
            </w: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39144E" w:rsidRPr="00B30977" w:rsidRDefault="0039144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مثل بمواقف من التاريخ على الجرأة في قول الحق.</w:t>
            </w:r>
          </w:p>
          <w:p w:rsidR="001B09FE" w:rsidRPr="00B30977" w:rsidRDefault="001B09FE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91F97" w:rsidRPr="00B30977" w:rsidRDefault="00E91F97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D30B70" w:rsidRPr="00B30977" w:rsidRDefault="00D30B7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D30B70" w:rsidRPr="00B30977" w:rsidRDefault="00D30B7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D30B70" w:rsidRPr="00B30977" w:rsidRDefault="00D30B70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D30B70" w:rsidRPr="00B30977" w:rsidRDefault="00D30B70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D30B70" w:rsidRDefault="00D30B70" w:rsidP="00B30977">
      <w:pPr>
        <w:jc w:val="center"/>
        <w:rPr>
          <w:rFonts w:hint="cs"/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9F5DCB" w:rsidRDefault="009F5DCB" w:rsidP="00B30977">
      <w:pPr>
        <w:jc w:val="center"/>
        <w:rPr>
          <w:rFonts w:hint="cs"/>
          <w:color w:val="000000" w:themeColor="text1"/>
          <w:sz w:val="28"/>
          <w:szCs w:val="28"/>
          <w:rtl/>
        </w:rPr>
      </w:pPr>
    </w:p>
    <w:p w:rsidR="009F5DCB" w:rsidRDefault="009F5DCB" w:rsidP="00B30977">
      <w:pPr>
        <w:jc w:val="center"/>
        <w:rPr>
          <w:rFonts w:hint="cs"/>
          <w:color w:val="000000" w:themeColor="text1"/>
          <w:sz w:val="28"/>
          <w:szCs w:val="28"/>
          <w:rtl/>
        </w:rPr>
      </w:pPr>
    </w:p>
    <w:p w:rsidR="009F5DCB" w:rsidRDefault="009F5DCB" w:rsidP="00B30977">
      <w:pPr>
        <w:jc w:val="center"/>
        <w:rPr>
          <w:rFonts w:hint="cs"/>
          <w:color w:val="000000" w:themeColor="text1"/>
          <w:sz w:val="28"/>
          <w:szCs w:val="28"/>
          <w:rtl/>
        </w:rPr>
      </w:pPr>
    </w:p>
    <w:p w:rsidR="009F5DCB" w:rsidRPr="00B30977" w:rsidRDefault="009F5DCB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7" w:history="1"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الثامن الأساسي</w:t>
        </w:r>
      </w:hyperlink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8" w:history="1">
        <w:r w:rsidRPr="00B30977">
          <w:rPr>
            <w:rStyle w:val="Hyperlink"/>
            <w:rFonts w:hint="cs"/>
            <w:color w:val="000000" w:themeColor="text1"/>
            <w:sz w:val="28"/>
            <w:szCs w:val="28"/>
            <w:rtl/>
          </w:rPr>
          <w:t>صلة الرحم</w:t>
        </w:r>
      </w:hyperlink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8582A" w:rsidRPr="00B30977" w:rsidTr="005F2AF1">
        <w:tc>
          <w:tcPr>
            <w:tcW w:w="2834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8582A" w:rsidRPr="00B30977" w:rsidTr="005F2AF1">
        <w:trPr>
          <w:trHeight w:val="12545"/>
        </w:trPr>
        <w:tc>
          <w:tcPr>
            <w:tcW w:w="2834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بمفهوم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صلة الرحم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يدلل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من الكتاب والسنة على مشروعية صلة الرحم.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فوائد صلة الرحم على الفرد والجماعة.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33EF0" w:rsidRPr="00B30977" w:rsidRDefault="00433EF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يستنتج أهمية صلة الرحم على الفرد والجماعة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433EF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فوائد صلة الرحم على الفرد </w:t>
            </w:r>
            <w:proofErr w:type="spellStart"/>
            <w:r w:rsidR="00433EF0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والجماعة.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للطلبة.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المقصود بمفهوم صلة الرحم.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دلل من الكتاب والسنة على مشروعية صلة الرحم.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39144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ذكر فوائد صلة الرحم على الفرد والجماعة.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433EF0" w:rsidRPr="00B30977" w:rsidRDefault="00433EF0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9144E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ستنتج أهمية صلة الرحم على الفرد والجماعة.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B30977" w:rsidRPr="00B30977" w:rsidRDefault="00B30977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الثامن الأساسي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العفة</w:t>
      </w: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ab/>
        <w:t>1</w:t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</w:r>
      <w:r w:rsidRPr="00B30977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8582A" w:rsidRPr="00B30977" w:rsidTr="005F2AF1">
        <w:tc>
          <w:tcPr>
            <w:tcW w:w="2834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8582A" w:rsidRPr="00B30977" w:rsidTr="00B30977">
        <w:trPr>
          <w:trHeight w:val="11779"/>
        </w:trPr>
        <w:tc>
          <w:tcPr>
            <w:tcW w:w="2834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يتوقع من الطالب أن: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يوضح المقصود بمفهوم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العفة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يذكر دليلا شرعياً من الكتاب والسنة يحث على العفة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يوضح أهمية العفة في حياة الفرد والمجتمع.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52C2" w:rsidRPr="00B30977" w:rsidRDefault="002652C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يسرد قصة تمثل قيمة </w:t>
            </w:r>
            <w:proofErr w:type="spellStart"/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العفة.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يستنتج ثمار العفة على حياة الفرد </w:t>
            </w:r>
            <w:proofErr w:type="spellStart"/>
            <w:r w:rsidR="00EB2B7A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والمجتمع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  <w:proofErr w:type="spellEnd"/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52C2" w:rsidRPr="00B30977" w:rsidRDefault="002652C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r w:rsidR="002652C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أهمية العفة في حياة الفرد </w:t>
            </w:r>
            <w:proofErr w:type="spellStart"/>
            <w:r w:rsidR="002652C2"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والمجتمع.</w:t>
            </w: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ضرب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المثل،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والأسلوب القصصي.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للطلبة.</w:t>
            </w: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52C2" w:rsidRPr="00B30977" w:rsidRDefault="002652C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المقصود بمفهوم العفة.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اذكر دليلا شرعياً من الكتاب والسنة يحث على العفة.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3. وضح أهمية العفة في حياة الفرد والمجتمع.</w:t>
            </w: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2652C2" w:rsidRPr="00B30977" w:rsidRDefault="002652C2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اسرد قصة تمثل قيمة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العفة..</w:t>
            </w:r>
            <w:proofErr w:type="spellEnd"/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EB2B7A" w:rsidRPr="00B30977" w:rsidRDefault="00EB2B7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ثمار العفة على حياة الفرد </w:t>
            </w:r>
            <w:proofErr w:type="spellStart"/>
            <w:r w:rsidRPr="00B30977">
              <w:rPr>
                <w:rFonts w:hint="cs"/>
                <w:color w:val="000000" w:themeColor="text1"/>
                <w:sz w:val="28"/>
                <w:szCs w:val="28"/>
                <w:rtl/>
              </w:rPr>
              <w:t>والمجتمع..</w:t>
            </w:r>
            <w:proofErr w:type="spellEnd"/>
          </w:p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8582A" w:rsidRPr="00B30977" w:rsidRDefault="0058582A" w:rsidP="00B309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</w:p>
    <w:p w:rsidR="0058582A" w:rsidRPr="00B30977" w:rsidRDefault="0058582A" w:rsidP="00B30977">
      <w:pPr>
        <w:jc w:val="center"/>
        <w:rPr>
          <w:color w:val="000000" w:themeColor="text1"/>
          <w:sz w:val="28"/>
          <w:szCs w:val="28"/>
          <w:rtl/>
        </w:rPr>
      </w:pPr>
      <w:r w:rsidRPr="00B30977">
        <w:rPr>
          <w:rFonts w:hint="cs"/>
          <w:color w:val="000000" w:themeColor="text1"/>
          <w:sz w:val="28"/>
          <w:szCs w:val="28"/>
          <w:rtl/>
        </w:rPr>
        <w:lastRenderedPageBreak/>
        <w:t xml:space="preserve">ملاحظات المشرف </w:t>
      </w:r>
      <w:proofErr w:type="spellStart"/>
      <w:r w:rsidRPr="00B30977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B30977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sectPr w:rsidR="0058582A" w:rsidRPr="00B30977" w:rsidSect="00A5126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31C" w:rsidRDefault="00FD131C">
      <w:r>
        <w:separator/>
      </w:r>
    </w:p>
  </w:endnote>
  <w:endnote w:type="continuationSeparator" w:id="0">
    <w:p w:rsidR="00FD131C" w:rsidRDefault="00FD1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31C" w:rsidRDefault="00FD131C">
      <w:r>
        <w:separator/>
      </w:r>
    </w:p>
  </w:footnote>
  <w:footnote w:type="continuationSeparator" w:id="0">
    <w:p w:rsidR="00FD131C" w:rsidRDefault="00FD1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EE" w:rsidRDefault="00EF50E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C3900"/>
    <w:multiLevelType w:val="hybridMultilevel"/>
    <w:tmpl w:val="87F085CC"/>
    <w:lvl w:ilvl="0" w:tplc="E22062C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5126F"/>
    <w:rsid w:val="000142C8"/>
    <w:rsid w:val="0001457D"/>
    <w:rsid w:val="00015380"/>
    <w:rsid w:val="000414C8"/>
    <w:rsid w:val="000429D2"/>
    <w:rsid w:val="0004466C"/>
    <w:rsid w:val="00045666"/>
    <w:rsid w:val="00047BB4"/>
    <w:rsid w:val="000A7076"/>
    <w:rsid w:val="000B423B"/>
    <w:rsid w:val="000D048A"/>
    <w:rsid w:val="000D5354"/>
    <w:rsid w:val="000F1302"/>
    <w:rsid w:val="000F4CB8"/>
    <w:rsid w:val="0010383D"/>
    <w:rsid w:val="0011552E"/>
    <w:rsid w:val="001263BD"/>
    <w:rsid w:val="0013290E"/>
    <w:rsid w:val="00137C59"/>
    <w:rsid w:val="00173A89"/>
    <w:rsid w:val="00180320"/>
    <w:rsid w:val="00194AB5"/>
    <w:rsid w:val="001A146F"/>
    <w:rsid w:val="001B09FE"/>
    <w:rsid w:val="001B640E"/>
    <w:rsid w:val="001B73E0"/>
    <w:rsid w:val="001C1718"/>
    <w:rsid w:val="001C4363"/>
    <w:rsid w:val="001D012F"/>
    <w:rsid w:val="001D5B96"/>
    <w:rsid w:val="00220DFF"/>
    <w:rsid w:val="00222E83"/>
    <w:rsid w:val="00250891"/>
    <w:rsid w:val="00260822"/>
    <w:rsid w:val="002652C2"/>
    <w:rsid w:val="00267AE5"/>
    <w:rsid w:val="00270630"/>
    <w:rsid w:val="002B01CF"/>
    <w:rsid w:val="002C3610"/>
    <w:rsid w:val="002C5F52"/>
    <w:rsid w:val="002D6A3B"/>
    <w:rsid w:val="00330708"/>
    <w:rsid w:val="003373CC"/>
    <w:rsid w:val="00337B75"/>
    <w:rsid w:val="003420EF"/>
    <w:rsid w:val="00342F07"/>
    <w:rsid w:val="00344182"/>
    <w:rsid w:val="00356D5F"/>
    <w:rsid w:val="0037365E"/>
    <w:rsid w:val="00390D5D"/>
    <w:rsid w:val="0039144E"/>
    <w:rsid w:val="003E35B2"/>
    <w:rsid w:val="003F125E"/>
    <w:rsid w:val="003F7CFF"/>
    <w:rsid w:val="00410BA0"/>
    <w:rsid w:val="00432164"/>
    <w:rsid w:val="00433EF0"/>
    <w:rsid w:val="00446803"/>
    <w:rsid w:val="004529A6"/>
    <w:rsid w:val="00454746"/>
    <w:rsid w:val="00460118"/>
    <w:rsid w:val="00486687"/>
    <w:rsid w:val="004920CB"/>
    <w:rsid w:val="004B22C1"/>
    <w:rsid w:val="004B2507"/>
    <w:rsid w:val="004C48E0"/>
    <w:rsid w:val="004E1818"/>
    <w:rsid w:val="005068DB"/>
    <w:rsid w:val="00566EBD"/>
    <w:rsid w:val="00577050"/>
    <w:rsid w:val="0058582A"/>
    <w:rsid w:val="00593620"/>
    <w:rsid w:val="005C52D8"/>
    <w:rsid w:val="005C7439"/>
    <w:rsid w:val="005E5D32"/>
    <w:rsid w:val="005F2AF1"/>
    <w:rsid w:val="00615C4A"/>
    <w:rsid w:val="00616486"/>
    <w:rsid w:val="006321AB"/>
    <w:rsid w:val="00691DD9"/>
    <w:rsid w:val="006A2C42"/>
    <w:rsid w:val="006A7BD5"/>
    <w:rsid w:val="006B1EE1"/>
    <w:rsid w:val="006D60DC"/>
    <w:rsid w:val="006E2F17"/>
    <w:rsid w:val="006F77EE"/>
    <w:rsid w:val="00703C11"/>
    <w:rsid w:val="00733847"/>
    <w:rsid w:val="0079037A"/>
    <w:rsid w:val="00790EA6"/>
    <w:rsid w:val="00793E6F"/>
    <w:rsid w:val="007E6DAC"/>
    <w:rsid w:val="0081032B"/>
    <w:rsid w:val="00830F15"/>
    <w:rsid w:val="00834020"/>
    <w:rsid w:val="008467AE"/>
    <w:rsid w:val="00852230"/>
    <w:rsid w:val="00853C26"/>
    <w:rsid w:val="00861FD6"/>
    <w:rsid w:val="00876B31"/>
    <w:rsid w:val="00900F33"/>
    <w:rsid w:val="009033FF"/>
    <w:rsid w:val="0091174B"/>
    <w:rsid w:val="00915FF9"/>
    <w:rsid w:val="00922AEB"/>
    <w:rsid w:val="00935CA4"/>
    <w:rsid w:val="0093768A"/>
    <w:rsid w:val="00946D95"/>
    <w:rsid w:val="009513C7"/>
    <w:rsid w:val="00967B8C"/>
    <w:rsid w:val="00982301"/>
    <w:rsid w:val="00984C9E"/>
    <w:rsid w:val="009A38E9"/>
    <w:rsid w:val="009A4A4D"/>
    <w:rsid w:val="009C7DBC"/>
    <w:rsid w:val="009D03C6"/>
    <w:rsid w:val="009D4203"/>
    <w:rsid w:val="009D6309"/>
    <w:rsid w:val="009F3DEA"/>
    <w:rsid w:val="009F58AE"/>
    <w:rsid w:val="009F5DCB"/>
    <w:rsid w:val="00A056F9"/>
    <w:rsid w:val="00A123C3"/>
    <w:rsid w:val="00A5126F"/>
    <w:rsid w:val="00A621FE"/>
    <w:rsid w:val="00A66D99"/>
    <w:rsid w:val="00A73927"/>
    <w:rsid w:val="00A90668"/>
    <w:rsid w:val="00A9784E"/>
    <w:rsid w:val="00AA2F7D"/>
    <w:rsid w:val="00AA3CED"/>
    <w:rsid w:val="00AB7785"/>
    <w:rsid w:val="00AC205C"/>
    <w:rsid w:val="00AC521A"/>
    <w:rsid w:val="00AD2063"/>
    <w:rsid w:val="00AE3B9D"/>
    <w:rsid w:val="00B13058"/>
    <w:rsid w:val="00B150E8"/>
    <w:rsid w:val="00B1730D"/>
    <w:rsid w:val="00B2101F"/>
    <w:rsid w:val="00B30977"/>
    <w:rsid w:val="00B36A50"/>
    <w:rsid w:val="00B4722D"/>
    <w:rsid w:val="00B86807"/>
    <w:rsid w:val="00B90EC3"/>
    <w:rsid w:val="00BA782C"/>
    <w:rsid w:val="00BD7D32"/>
    <w:rsid w:val="00C118D2"/>
    <w:rsid w:val="00C15083"/>
    <w:rsid w:val="00C21976"/>
    <w:rsid w:val="00C21F49"/>
    <w:rsid w:val="00C3114F"/>
    <w:rsid w:val="00C33B2B"/>
    <w:rsid w:val="00C52BB8"/>
    <w:rsid w:val="00C85921"/>
    <w:rsid w:val="00C96347"/>
    <w:rsid w:val="00CA4D9E"/>
    <w:rsid w:val="00CB0FB5"/>
    <w:rsid w:val="00CB606F"/>
    <w:rsid w:val="00CB6A6B"/>
    <w:rsid w:val="00CC2B87"/>
    <w:rsid w:val="00CC3E18"/>
    <w:rsid w:val="00CD1923"/>
    <w:rsid w:val="00CE4854"/>
    <w:rsid w:val="00D03F71"/>
    <w:rsid w:val="00D056A1"/>
    <w:rsid w:val="00D22895"/>
    <w:rsid w:val="00D273BE"/>
    <w:rsid w:val="00D30B70"/>
    <w:rsid w:val="00D32F1E"/>
    <w:rsid w:val="00D554A7"/>
    <w:rsid w:val="00D63FD3"/>
    <w:rsid w:val="00DA6117"/>
    <w:rsid w:val="00DA613F"/>
    <w:rsid w:val="00DC490A"/>
    <w:rsid w:val="00DD2F27"/>
    <w:rsid w:val="00DD6D90"/>
    <w:rsid w:val="00E22A62"/>
    <w:rsid w:val="00E30796"/>
    <w:rsid w:val="00E5650E"/>
    <w:rsid w:val="00E62A0D"/>
    <w:rsid w:val="00E6793A"/>
    <w:rsid w:val="00E900AE"/>
    <w:rsid w:val="00E91F97"/>
    <w:rsid w:val="00E9328C"/>
    <w:rsid w:val="00E953AD"/>
    <w:rsid w:val="00EA5180"/>
    <w:rsid w:val="00EB2B7A"/>
    <w:rsid w:val="00ED53E3"/>
    <w:rsid w:val="00EE5147"/>
    <w:rsid w:val="00EF2DB4"/>
    <w:rsid w:val="00EF50EE"/>
    <w:rsid w:val="00F04E39"/>
    <w:rsid w:val="00F07325"/>
    <w:rsid w:val="00F2511D"/>
    <w:rsid w:val="00F3321A"/>
    <w:rsid w:val="00F5623F"/>
    <w:rsid w:val="00F62838"/>
    <w:rsid w:val="00F677B5"/>
    <w:rsid w:val="00F720BD"/>
    <w:rsid w:val="00FD131C"/>
    <w:rsid w:val="00FF12D8"/>
    <w:rsid w:val="00FF429A"/>
    <w:rsid w:val="00FF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rsid w:val="00577050"/>
    <w:rPr>
      <w:sz w:val="24"/>
      <w:szCs w:val="24"/>
    </w:rPr>
  </w:style>
  <w:style w:type="character" w:styleId="Hyperlink">
    <w:name w:val="Hyperlink"/>
    <w:basedOn w:val="a0"/>
    <w:rsid w:val="00B309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8&amp;semester=1&amp;subject=9" TargetMode="External"/><Relationship Id="rId13" Type="http://schemas.openxmlformats.org/officeDocument/2006/relationships/hyperlink" Target="https://www.wepal.net/library/?app=content.list&amp;level=8&amp;semester=1&amp;subject=9" TargetMode="External"/><Relationship Id="rId18" Type="http://schemas.openxmlformats.org/officeDocument/2006/relationships/hyperlink" Target="https://www.wepal.net/library/?app=content.list&amp;level=8&amp;semester=1&amp;subject=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wepal.net/library/?app=content.list&amp;level=8&amp;semester=1&amp;subject=9" TargetMode="External"/><Relationship Id="rId17" Type="http://schemas.openxmlformats.org/officeDocument/2006/relationships/hyperlink" Target="https://www.wepal.net/library/?app=content.list&amp;level=8&amp;semester=1&amp;subject=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epal.net/library/?app=content.list&amp;level=8&amp;semester=1&amp;subject=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pal.net/library/?app=content.list&amp;level=8&amp;semester=1&amp;subject=9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wepal.net/library/?app=content.list&amp;level=8&amp;semester=1&amp;subject=9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wepal.net/library/?app=content.list&amp;level=8&amp;semester=1&amp;subject=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pal.net/library/?app=content.list&amp;level=8&amp;semester=1&amp;subject=9" TargetMode="External"/><Relationship Id="rId14" Type="http://schemas.openxmlformats.org/officeDocument/2006/relationships/hyperlink" Target="https://www.wepal.net/library/?app=content.list&amp;level=8&amp;semester=1&amp;subject=9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2E23A1-681B-4EC2-8E18-F8FF82AB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&lt;Abu_Mada&gt;</Company>
  <LinksUpToDate>false</LinksUpToDate>
  <CharactersWithSpaces>30504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CRC</cp:lastModifiedBy>
  <cp:revision>3</cp:revision>
  <cp:lastPrinted>2023-09-02T16:52:00Z</cp:lastPrinted>
  <dcterms:created xsi:type="dcterms:W3CDTF">2021-07-29T14:51:00Z</dcterms:created>
  <dcterms:modified xsi:type="dcterms:W3CDTF">2023-09-02T17:09:00Z</dcterms:modified>
</cp:coreProperties>
</file>